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51E5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Творческий отчет </w:t>
      </w:r>
    </w:p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51E5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городского методического объединения </w:t>
      </w:r>
    </w:p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51E5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учителей английского языка. </w:t>
      </w:r>
      <w:proofErr w:type="spellStart"/>
      <w:r w:rsidRPr="00B51E5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г</w:t>
      </w:r>
      <w:proofErr w:type="gramStart"/>
      <w:r w:rsidRPr="00B51E5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.Р</w:t>
      </w:r>
      <w:proofErr w:type="gramEnd"/>
      <w:r w:rsidRPr="00B51E57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убцовск</w:t>
      </w:r>
      <w:proofErr w:type="spellEnd"/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0352235" wp14:editId="116E0361">
            <wp:simplePos x="0" y="0"/>
            <wp:positionH relativeFrom="column">
              <wp:posOffset>977265</wp:posOffset>
            </wp:positionH>
            <wp:positionV relativeFrom="paragraph">
              <wp:posOffset>9525</wp:posOffset>
            </wp:positionV>
            <wp:extent cx="3829050" cy="2865120"/>
            <wp:effectExtent l="0" t="0" r="0" b="0"/>
            <wp:wrapNone/>
            <wp:docPr id="2" name="Рисунок 2" descr="http://ppt4web.ru/images/288/17611/310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ppt4web.ru/images/288/17611/310/img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</w:pPr>
    </w:p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</w:pPr>
      <w:r w:rsidRPr="00B51E57"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 xml:space="preserve">«Коммуникативный </w:t>
      </w:r>
    </w:p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</w:pPr>
      <w:r w:rsidRPr="00B51E57"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>системно-</w:t>
      </w:r>
      <w:proofErr w:type="spellStart"/>
      <w:r w:rsidRPr="00B51E57"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>деятельностный</w:t>
      </w:r>
      <w:proofErr w:type="spellEnd"/>
      <w:r w:rsidRPr="00B51E57"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 xml:space="preserve"> подход </w:t>
      </w:r>
    </w:p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</w:pPr>
      <w:r w:rsidRPr="00B51E57"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 xml:space="preserve">при обучении английскому языку </w:t>
      </w: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</w:pPr>
      <w:r w:rsidRPr="00B51E57"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>в условиях реализации ФГОС ООО»</w:t>
      </w:r>
    </w:p>
    <w:p w:rsid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 xml:space="preserve">(анализ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>видеоурока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48"/>
          <w:szCs w:val="48"/>
        </w:rPr>
        <w:t>)</w:t>
      </w: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Pr="00B51E57" w:rsidRDefault="00B51E57" w:rsidP="00B51E57">
      <w:pPr>
        <w:spacing w:after="0"/>
        <w:ind w:firstLine="368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spellStart"/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>Шамбалова</w:t>
      </w:r>
      <w:proofErr w:type="spellEnd"/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Юлия Олеговна,</w:t>
      </w:r>
    </w:p>
    <w:p w:rsidR="00B51E57" w:rsidRPr="00B51E57" w:rsidRDefault="00B51E57" w:rsidP="00B51E57">
      <w:pPr>
        <w:spacing w:after="0"/>
        <w:ind w:firstLine="368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>учитель английского языка</w:t>
      </w:r>
    </w:p>
    <w:p w:rsidR="00B51E57" w:rsidRPr="00B51E57" w:rsidRDefault="00B51E57" w:rsidP="00B51E57">
      <w:pPr>
        <w:spacing w:after="0"/>
        <w:ind w:firstLine="368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proofErr w:type="gramStart"/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>высшей</w:t>
      </w:r>
      <w:proofErr w:type="gramEnd"/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квалификационной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к</w:t>
      </w:r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>ат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</w:t>
      </w:r>
    </w:p>
    <w:p w:rsidR="00B51E57" w:rsidRPr="00B51E57" w:rsidRDefault="00B51E57" w:rsidP="00B51E57">
      <w:pPr>
        <w:spacing w:after="0"/>
        <w:ind w:firstLine="368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B51E57">
        <w:rPr>
          <w:rFonts w:ascii="Times New Roman" w:eastAsia="Times New Roman" w:hAnsi="Times New Roman" w:cs="Times New Roman"/>
          <w:b/>
          <w:bCs/>
          <w:sz w:val="32"/>
          <w:szCs w:val="32"/>
        </w:rPr>
        <w:t>МБОУ «Гимназия №8»</w:t>
      </w:r>
    </w:p>
    <w:p w:rsidR="00B51E57" w:rsidRDefault="00B51E57" w:rsidP="00B51E57">
      <w:pPr>
        <w:spacing w:after="0" w:line="240" w:lineRule="auto"/>
        <w:ind w:firstLine="42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P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B51E57" w:rsidRPr="00B51E57" w:rsidRDefault="00B51E57" w:rsidP="00B51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B51E57">
        <w:rPr>
          <w:rFonts w:ascii="Times New Roman" w:eastAsia="Times New Roman" w:hAnsi="Times New Roman" w:cs="Times New Roman"/>
          <w:b/>
          <w:bCs/>
          <w:sz w:val="40"/>
          <w:szCs w:val="40"/>
        </w:rPr>
        <w:t>25 марта 2015</w:t>
      </w: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Default="00B51E57" w:rsidP="00B51E5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E57" w:rsidRPr="00B51E57" w:rsidRDefault="00B51E57" w:rsidP="00B51E57">
      <w:pPr>
        <w:jc w:val="center"/>
        <w:rPr>
          <w:rFonts w:ascii="Times New Roman" w:eastAsia="Times New Roman" w:hAnsi="Times New Roman" w:cs="Times New Roman"/>
          <w:b/>
          <w:sz w:val="34"/>
          <w:szCs w:val="34"/>
        </w:rPr>
      </w:pPr>
      <w:proofErr w:type="spellStart"/>
      <w:r w:rsidRPr="00B51E57">
        <w:rPr>
          <w:rFonts w:ascii="Times New Roman" w:eastAsia="Times New Roman" w:hAnsi="Times New Roman" w:cs="Times New Roman"/>
          <w:b/>
          <w:sz w:val="34"/>
          <w:szCs w:val="34"/>
        </w:rPr>
        <w:lastRenderedPageBreak/>
        <w:t>Деятельностный</w:t>
      </w:r>
      <w:proofErr w:type="spellEnd"/>
      <w:r w:rsidRPr="00B51E57">
        <w:rPr>
          <w:rFonts w:ascii="Times New Roman" w:eastAsia="Times New Roman" w:hAnsi="Times New Roman" w:cs="Times New Roman"/>
          <w:b/>
          <w:sz w:val="34"/>
          <w:szCs w:val="34"/>
        </w:rPr>
        <w:t xml:space="preserve"> подход к обучению предполагает:</w:t>
      </w:r>
    </w:p>
    <w:p w:rsidR="00B51E57" w:rsidRPr="00B51E57" w:rsidRDefault="00B51E57" w:rsidP="00B51E57">
      <w:pPr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 xml:space="preserve">• наличие у детей познавательного мотива (желания узнать, открыть, научиться) и конкретной учебной цели (понимания того, что именно нужно выяснить, освоить); </w:t>
      </w:r>
    </w:p>
    <w:p w:rsidR="00B51E57" w:rsidRPr="00B51E57" w:rsidRDefault="00B51E57" w:rsidP="00B51E57">
      <w:pPr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• выполнение учениками определённых действий для приобретения недостающих знаний;</w:t>
      </w:r>
    </w:p>
    <w:p w:rsidR="00B51E57" w:rsidRPr="00B51E57" w:rsidRDefault="00B51E57" w:rsidP="00B51E57">
      <w:pPr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• выявление и освоение учащимися способа действия, позволяющего осознанно применять приобретённые знания;</w:t>
      </w:r>
    </w:p>
    <w:p w:rsidR="00B51E57" w:rsidRPr="00B51E57" w:rsidRDefault="00B51E57" w:rsidP="00B51E57">
      <w:pPr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• формирование у школьников умения контролировать свои действия – как после их завершения, так и по ходу;</w:t>
      </w:r>
    </w:p>
    <w:p w:rsidR="00B51E57" w:rsidRPr="00B51E57" w:rsidRDefault="00B51E57" w:rsidP="00B51E57">
      <w:pPr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• включение содержания обучения в контекст решения значимых жизненных задач.</w:t>
      </w: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0BD4A53" wp14:editId="48D905A1">
            <wp:simplePos x="0" y="0"/>
            <wp:positionH relativeFrom="column">
              <wp:posOffset>-241935</wp:posOffset>
            </wp:positionH>
            <wp:positionV relativeFrom="paragraph">
              <wp:posOffset>330835</wp:posOffset>
            </wp:positionV>
            <wp:extent cx="5940425" cy="4455160"/>
            <wp:effectExtent l="0" t="0" r="3175" b="2540"/>
            <wp:wrapNone/>
            <wp:docPr id="1" name="Рисунок 1" descr="http://900igr.net/datas/pedagogika/UMK-Perspektiva/0008-008-Sistemno-dejatelnostnyj-podkh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900igr.net/datas/pedagogika/UMK-Perspektiva/0008-008-Sistemno-dejatelnostnyj-podkho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jc w:val="center"/>
        <w:rPr>
          <w:rFonts w:ascii="Times New Roman" w:eastAsia="Times New Roman" w:hAnsi="Times New Roman" w:cs="Times New Roman"/>
          <w:b/>
          <w:bCs/>
          <w:sz w:val="34"/>
          <w:szCs w:val="34"/>
        </w:rPr>
      </w:pPr>
    </w:p>
    <w:p w:rsidR="00B51E57" w:rsidRDefault="00B51E57" w:rsidP="00B51E5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b/>
          <w:bCs/>
          <w:sz w:val="34"/>
          <w:szCs w:val="34"/>
        </w:rPr>
        <w:lastRenderedPageBreak/>
        <w:t>П</w:t>
      </w:r>
      <w:r w:rsidRPr="00B51E57">
        <w:rPr>
          <w:rFonts w:ascii="Times New Roman" w:eastAsia="Times New Roman" w:hAnsi="Times New Roman" w:cs="Times New Roman"/>
          <w:b/>
          <w:bCs/>
          <w:sz w:val="34"/>
          <w:szCs w:val="34"/>
        </w:rPr>
        <w:t xml:space="preserve">оследовательная реализация </w:t>
      </w:r>
    </w:p>
    <w:p w:rsidR="00B51E57" w:rsidRDefault="00B51E57" w:rsidP="00B51E5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b/>
          <w:bCs/>
          <w:sz w:val="34"/>
          <w:szCs w:val="34"/>
        </w:rPr>
        <w:t xml:space="preserve">системно – </w:t>
      </w:r>
      <w:proofErr w:type="spellStart"/>
      <w:r w:rsidRPr="00B51E57">
        <w:rPr>
          <w:rFonts w:ascii="Times New Roman" w:eastAsia="Times New Roman" w:hAnsi="Times New Roman" w:cs="Times New Roman"/>
          <w:b/>
          <w:bCs/>
          <w:sz w:val="34"/>
          <w:szCs w:val="34"/>
        </w:rPr>
        <w:t>деятельностного</w:t>
      </w:r>
      <w:proofErr w:type="spellEnd"/>
      <w:r w:rsidRPr="00B51E57">
        <w:rPr>
          <w:rFonts w:ascii="Times New Roman" w:eastAsia="Times New Roman" w:hAnsi="Times New Roman" w:cs="Times New Roman"/>
          <w:b/>
          <w:bCs/>
          <w:sz w:val="34"/>
          <w:szCs w:val="34"/>
        </w:rPr>
        <w:t xml:space="preserve"> подхода повышает эффективность образования по показателям:</w:t>
      </w:r>
    </w:p>
    <w:p w:rsidR="00B51E57" w:rsidRPr="00B51E57" w:rsidRDefault="00B51E57" w:rsidP="00B51E57">
      <w:pPr>
        <w:spacing w:after="0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B51E57" w:rsidRPr="00B51E57" w:rsidRDefault="00B51E57" w:rsidP="00B51E57">
      <w:pPr>
        <w:numPr>
          <w:ilvl w:val="0"/>
          <w:numId w:val="1"/>
        </w:numPr>
        <w:tabs>
          <w:tab w:val="clear" w:pos="720"/>
          <w:tab w:val="num" w:pos="360"/>
        </w:tabs>
        <w:ind w:left="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придание результатам образования социально - и личностно - значимого характера;</w:t>
      </w:r>
    </w:p>
    <w:p w:rsidR="00B51E57" w:rsidRPr="00B51E57" w:rsidRDefault="00B51E57" w:rsidP="00B51E57">
      <w:pPr>
        <w:numPr>
          <w:ilvl w:val="0"/>
          <w:numId w:val="2"/>
        </w:numPr>
        <w:tabs>
          <w:tab w:val="clear" w:pos="720"/>
          <w:tab w:val="num" w:pos="360"/>
        </w:tabs>
        <w:ind w:left="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более гибкое и прочное усвоение знаний учащимися, возможность их самостоятельного движения в изучаемой области;</w:t>
      </w:r>
    </w:p>
    <w:p w:rsidR="00B51E57" w:rsidRPr="00B51E57" w:rsidRDefault="00B51E57" w:rsidP="00B51E57">
      <w:pPr>
        <w:numPr>
          <w:ilvl w:val="0"/>
          <w:numId w:val="3"/>
        </w:numPr>
        <w:tabs>
          <w:tab w:val="clear" w:pos="720"/>
          <w:tab w:val="num" w:pos="360"/>
        </w:tabs>
        <w:ind w:left="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возможность дифференцированного обучения с сохранением единой структуры теоретических знаний;</w:t>
      </w:r>
    </w:p>
    <w:p w:rsidR="00B51E57" w:rsidRPr="00B51E57" w:rsidRDefault="00B51E57" w:rsidP="00B51E57">
      <w:pPr>
        <w:numPr>
          <w:ilvl w:val="0"/>
          <w:numId w:val="4"/>
        </w:numPr>
        <w:tabs>
          <w:tab w:val="clear" w:pos="720"/>
          <w:tab w:val="num" w:pos="360"/>
        </w:tabs>
        <w:ind w:left="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 xml:space="preserve">существенное повышение мотивации и интереса к учению у </w:t>
      </w:r>
      <w:proofErr w:type="gramStart"/>
      <w:r w:rsidRPr="00B51E57">
        <w:rPr>
          <w:rFonts w:ascii="Times New Roman" w:eastAsia="Times New Roman" w:hAnsi="Times New Roman" w:cs="Times New Roman"/>
          <w:sz w:val="34"/>
          <w:szCs w:val="34"/>
        </w:rPr>
        <w:t>обучаемых</w:t>
      </w:r>
      <w:proofErr w:type="gramEnd"/>
      <w:r w:rsidRPr="00B51E57">
        <w:rPr>
          <w:rFonts w:ascii="Times New Roman" w:eastAsia="Times New Roman" w:hAnsi="Times New Roman" w:cs="Times New Roman"/>
          <w:sz w:val="34"/>
          <w:szCs w:val="34"/>
        </w:rPr>
        <w:t>;</w:t>
      </w:r>
    </w:p>
    <w:p w:rsidR="00B51E57" w:rsidRDefault="00B51E57" w:rsidP="00B51E57">
      <w:pPr>
        <w:numPr>
          <w:ilvl w:val="0"/>
          <w:numId w:val="5"/>
        </w:numPr>
        <w:tabs>
          <w:tab w:val="clear" w:pos="720"/>
          <w:tab w:val="num" w:pos="360"/>
        </w:tabs>
        <w:ind w:left="0"/>
        <w:jc w:val="both"/>
        <w:rPr>
          <w:rFonts w:ascii="Times New Roman" w:eastAsia="Times New Roman" w:hAnsi="Times New Roman" w:cs="Times New Roman"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sz w:val="34"/>
          <w:szCs w:val="34"/>
        </w:rPr>
        <w:t>обеспечение условий для общекультурного и личностного развития на основе формирования УУД, обеспечивающих не только успешное усвоение знаний, умений и навыков, но и формирование картины мира и компетентностей в любой предметной области познания.</w:t>
      </w:r>
    </w:p>
    <w:p w:rsidR="00B51E57" w:rsidRPr="00B51E57" w:rsidRDefault="00B51E57" w:rsidP="00B51E57">
      <w:pPr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:rsidR="00B51E57" w:rsidRPr="00B51E57" w:rsidRDefault="00B51E57" w:rsidP="00B51E57">
      <w:pPr>
        <w:jc w:val="center"/>
        <w:rPr>
          <w:rFonts w:ascii="Times New Roman" w:eastAsia="Times New Roman" w:hAnsi="Times New Roman" w:cs="Times New Roman"/>
          <w:b/>
          <w:sz w:val="34"/>
          <w:szCs w:val="34"/>
        </w:rPr>
      </w:pPr>
      <w:r w:rsidRPr="00B51E57">
        <w:rPr>
          <w:rFonts w:ascii="Times New Roman" w:eastAsia="Times New Roman" w:hAnsi="Times New Roman" w:cs="Times New Roman"/>
          <w:b/>
          <w:sz w:val="34"/>
          <w:szCs w:val="34"/>
        </w:rPr>
        <w:t xml:space="preserve">Система самооценки и </w:t>
      </w:r>
      <w:proofErr w:type="spellStart"/>
      <w:r w:rsidRPr="00B51E57">
        <w:rPr>
          <w:rFonts w:ascii="Times New Roman" w:eastAsia="Times New Roman" w:hAnsi="Times New Roman" w:cs="Times New Roman"/>
          <w:b/>
          <w:sz w:val="34"/>
          <w:szCs w:val="34"/>
        </w:rPr>
        <w:t>взаимооценки</w:t>
      </w:r>
      <w:proofErr w:type="spellEnd"/>
    </w:p>
    <w:tbl>
      <w:tblPr>
        <w:tblpPr w:leftFromText="180" w:rightFromText="180" w:vertAnchor="text" w:horzAnchor="page" w:tblpX="1078" w:tblpY="24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518"/>
        <w:gridCol w:w="2835"/>
        <w:gridCol w:w="2977"/>
      </w:tblGrid>
      <w:tr w:rsidR="00B51E57" w:rsidRPr="00B51E57" w:rsidTr="00B51E57">
        <w:tc>
          <w:tcPr>
            <w:tcW w:w="10031" w:type="dxa"/>
            <w:gridSpan w:val="4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center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can give a mark to myself</w:t>
            </w:r>
          </w:p>
        </w:tc>
      </w:tr>
      <w:tr w:rsidR="00B51E57" w:rsidRPr="00B51E57" w:rsidTr="00B51E57">
        <w:tc>
          <w:tcPr>
            <w:tcW w:w="1701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</w:p>
        </w:tc>
        <w:tc>
          <w:tcPr>
            <w:tcW w:w="2518" w:type="dxa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Activity</w:t>
            </w:r>
          </w:p>
        </w:tc>
        <w:tc>
          <w:tcPr>
            <w:tcW w:w="2835" w:type="dxa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Correctness</w:t>
            </w:r>
          </w:p>
        </w:tc>
        <w:tc>
          <w:tcPr>
            <w:tcW w:w="2977" w:type="dxa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Cooperation</w:t>
            </w:r>
          </w:p>
        </w:tc>
      </w:tr>
      <w:tr w:rsidR="00B51E57" w:rsidRPr="00B51E57" w:rsidTr="00B51E57">
        <w:tc>
          <w:tcPr>
            <w:tcW w:w="1701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B51E57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My work was “excellent”</w:t>
            </w:r>
          </w:p>
        </w:tc>
        <w:tc>
          <w:tcPr>
            <w:tcW w:w="2518" w:type="dxa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worked actively</w:t>
            </w:r>
          </w:p>
        </w:tc>
        <w:tc>
          <w:tcPr>
            <w:tcW w:w="2835" w:type="dxa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 xml:space="preserve">I was sure of my answers. My answers were correct and interesting </w:t>
            </w:r>
          </w:p>
        </w:tc>
        <w:tc>
          <w:tcPr>
            <w:tcW w:w="2977" w:type="dxa"/>
          </w:tcPr>
          <w:p w:rsidR="00B51E57" w:rsidRPr="00B51E57" w:rsidRDefault="00B51E57" w:rsidP="00B51E57">
            <w:pPr>
              <w:widowControl w:val="0"/>
              <w:tabs>
                <w:tab w:val="left" w:pos="1248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helped my classmates and they helped me</w:t>
            </w:r>
          </w:p>
        </w:tc>
      </w:tr>
      <w:tr w:rsidR="00B51E57" w:rsidRPr="00B51E57" w:rsidTr="00B51E57">
        <w:tc>
          <w:tcPr>
            <w:tcW w:w="1701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My work was “good”</w:t>
            </w:r>
          </w:p>
        </w:tc>
        <w:tc>
          <w:tcPr>
            <w:tcW w:w="2518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worked actively</w:t>
            </w:r>
          </w:p>
        </w:tc>
        <w:tc>
          <w:tcPr>
            <w:tcW w:w="2835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My answers were right, but I made 2-3 mistakes</w:t>
            </w:r>
          </w:p>
        </w:tc>
        <w:tc>
          <w:tcPr>
            <w:tcW w:w="2977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helped my classmates and they helped me</w:t>
            </w:r>
          </w:p>
        </w:tc>
      </w:tr>
      <w:tr w:rsidR="00B51E57" w:rsidRPr="00B51E57" w:rsidTr="00B51E57">
        <w:trPr>
          <w:trHeight w:val="826"/>
        </w:trPr>
        <w:tc>
          <w:tcPr>
            <w:tcW w:w="1701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b/>
                <w:i/>
                <w:sz w:val="32"/>
                <w:szCs w:val="32"/>
                <w:lang w:val="en-US"/>
              </w:rPr>
              <w:t>My work was “not very good”</w:t>
            </w:r>
          </w:p>
        </w:tc>
        <w:tc>
          <w:tcPr>
            <w:tcW w:w="2518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worked in the lesson but was not very active</w:t>
            </w:r>
          </w:p>
        </w:tc>
        <w:tc>
          <w:tcPr>
            <w:tcW w:w="2835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I wasn’t sure of my answers</w:t>
            </w:r>
          </w:p>
        </w:tc>
        <w:tc>
          <w:tcPr>
            <w:tcW w:w="2977" w:type="dxa"/>
          </w:tcPr>
          <w:p w:rsidR="00B51E57" w:rsidRPr="00B51E57" w:rsidRDefault="00B51E57" w:rsidP="00B51E57">
            <w:pPr>
              <w:widowControl w:val="0"/>
              <w:tabs>
                <w:tab w:val="left" w:pos="1180"/>
                <w:tab w:val="left" w:pos="3320"/>
                <w:tab w:val="left" w:pos="3660"/>
                <w:tab w:val="left" w:pos="5280"/>
                <w:tab w:val="left" w:pos="6720"/>
                <w:tab w:val="left" w:pos="7880"/>
              </w:tabs>
              <w:autoSpaceDE w:val="0"/>
              <w:autoSpaceDN w:val="0"/>
              <w:adjustRightInd w:val="0"/>
              <w:spacing w:before="4" w:after="0" w:line="274" w:lineRule="exact"/>
              <w:ind w:right="83"/>
              <w:jc w:val="both"/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</w:pPr>
            <w:r w:rsidRPr="00B51E57">
              <w:rPr>
                <w:rFonts w:ascii="Times New Roman" w:hAnsi="Times New Roman" w:cs="Times New Roman"/>
                <w:i/>
                <w:sz w:val="32"/>
                <w:szCs w:val="32"/>
                <w:lang w:val="en-US"/>
              </w:rPr>
              <w:t>My classmates helped me, they corrected my mistakes</w:t>
            </w:r>
          </w:p>
        </w:tc>
      </w:tr>
    </w:tbl>
    <w:p w:rsidR="00095815" w:rsidRDefault="00095815" w:rsidP="00B51E57">
      <w:pPr>
        <w:rPr>
          <w:sz w:val="34"/>
          <w:szCs w:val="34"/>
        </w:rPr>
      </w:pPr>
    </w:p>
    <w:p w:rsidR="00B51E57" w:rsidRPr="00030D97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6262">
        <w:rPr>
          <w:rFonts w:ascii="Times New Roman" w:hAnsi="Times New Roman" w:cs="Times New Roman"/>
          <w:b/>
          <w:sz w:val="32"/>
          <w:szCs w:val="32"/>
        </w:rPr>
        <w:t>Методическое объединение</w:t>
      </w:r>
    </w:p>
    <w:p w:rsidR="00B51E57" w:rsidRPr="005E6262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6262">
        <w:rPr>
          <w:rFonts w:ascii="Times New Roman" w:hAnsi="Times New Roman" w:cs="Times New Roman"/>
          <w:b/>
          <w:sz w:val="32"/>
          <w:szCs w:val="32"/>
        </w:rPr>
        <w:t xml:space="preserve">учителей английского языка </w:t>
      </w:r>
      <w:proofErr w:type="spellStart"/>
      <w:r w:rsidRPr="005E6262">
        <w:rPr>
          <w:rFonts w:ascii="Times New Roman" w:hAnsi="Times New Roman" w:cs="Times New Roman"/>
          <w:b/>
          <w:sz w:val="32"/>
          <w:szCs w:val="32"/>
        </w:rPr>
        <w:t>г</w:t>
      </w:r>
      <w:proofErr w:type="gramStart"/>
      <w:r w:rsidRPr="005E6262"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 w:rsidRPr="005E6262">
        <w:rPr>
          <w:rFonts w:ascii="Times New Roman" w:hAnsi="Times New Roman" w:cs="Times New Roman"/>
          <w:b/>
          <w:sz w:val="32"/>
          <w:szCs w:val="32"/>
        </w:rPr>
        <w:t>убцовска</w:t>
      </w:r>
      <w:proofErr w:type="spellEnd"/>
    </w:p>
    <w:p w:rsidR="00B51E57" w:rsidRPr="00030D97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E57" w:rsidRPr="005E6262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6262">
        <w:rPr>
          <w:rFonts w:ascii="Times New Roman" w:hAnsi="Times New Roman" w:cs="Times New Roman"/>
          <w:b/>
          <w:sz w:val="32"/>
          <w:szCs w:val="32"/>
        </w:rPr>
        <w:t xml:space="preserve">Сайт - </w:t>
      </w:r>
      <w:hyperlink r:id="rId8" w:history="1">
        <w:r w:rsidRPr="005E6262">
          <w:rPr>
            <w:rStyle w:val="a5"/>
            <w:rFonts w:ascii="Times New Roman" w:hAnsi="Times New Roman" w:cs="Times New Roman"/>
            <w:b/>
            <w:sz w:val="32"/>
            <w:szCs w:val="32"/>
          </w:rPr>
          <w:t>http://moengrub.ucoz.ru/</w:t>
        </w:r>
      </w:hyperlink>
    </w:p>
    <w:p w:rsidR="00B51E57" w:rsidRPr="00030D97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E57" w:rsidRPr="00030D97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5E6262">
        <w:rPr>
          <w:rFonts w:ascii="Times New Roman" w:hAnsi="Times New Roman" w:cs="Times New Roman"/>
          <w:b/>
          <w:sz w:val="32"/>
          <w:szCs w:val="32"/>
        </w:rPr>
        <w:t>Шамбалова</w:t>
      </w:r>
      <w:proofErr w:type="spellEnd"/>
      <w:r w:rsidRPr="005E6262">
        <w:rPr>
          <w:rFonts w:ascii="Times New Roman" w:hAnsi="Times New Roman" w:cs="Times New Roman"/>
          <w:b/>
          <w:sz w:val="32"/>
          <w:szCs w:val="32"/>
        </w:rPr>
        <w:t xml:space="preserve"> Юлия Олеговна, </w:t>
      </w:r>
    </w:p>
    <w:p w:rsidR="00B51E57" w:rsidRPr="00BE0DA2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6262">
        <w:rPr>
          <w:rFonts w:ascii="Times New Roman" w:hAnsi="Times New Roman" w:cs="Times New Roman"/>
          <w:b/>
          <w:sz w:val="32"/>
          <w:szCs w:val="32"/>
        </w:rPr>
        <w:t xml:space="preserve">учитель английского языка высшей категории </w:t>
      </w:r>
    </w:p>
    <w:p w:rsidR="00B51E57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6262">
        <w:rPr>
          <w:rFonts w:ascii="Times New Roman" w:hAnsi="Times New Roman" w:cs="Times New Roman"/>
          <w:b/>
          <w:sz w:val="32"/>
          <w:szCs w:val="32"/>
        </w:rPr>
        <w:t>МБОУ «Гимназия №8»</w:t>
      </w:r>
      <w:r>
        <w:rPr>
          <w:rFonts w:ascii="Times New Roman" w:hAnsi="Times New Roman" w:cs="Times New Roman"/>
          <w:b/>
          <w:sz w:val="32"/>
          <w:szCs w:val="32"/>
        </w:rPr>
        <w:t>,</w:t>
      </w:r>
    </w:p>
    <w:p w:rsidR="00CD5583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руководитель городского методического объединения </w:t>
      </w:r>
    </w:p>
    <w:p w:rsidR="00B51E57" w:rsidRPr="005E6262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учителей английского язы</w:t>
      </w:r>
      <w:r w:rsidR="00B51E57">
        <w:rPr>
          <w:rFonts w:ascii="Times New Roman" w:hAnsi="Times New Roman" w:cs="Times New Roman"/>
          <w:b/>
          <w:sz w:val="32"/>
          <w:szCs w:val="32"/>
        </w:rPr>
        <w:t>ка</w:t>
      </w:r>
    </w:p>
    <w:p w:rsidR="00B51E57" w:rsidRPr="00BE0DA2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E57" w:rsidRDefault="00B51E57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6262">
        <w:rPr>
          <w:rFonts w:ascii="Times New Roman" w:hAnsi="Times New Roman" w:cs="Times New Roman"/>
          <w:b/>
          <w:sz w:val="32"/>
          <w:szCs w:val="32"/>
        </w:rPr>
        <w:t xml:space="preserve">Электронный адрес руководителя МО – </w:t>
      </w:r>
      <w:hyperlink r:id="rId9" w:history="1">
        <w:r w:rsidR="00CD5583" w:rsidRPr="00A56EF2">
          <w:rPr>
            <w:rStyle w:val="a5"/>
            <w:rFonts w:ascii="Times New Roman" w:hAnsi="Times New Roman" w:cs="Times New Roman"/>
            <w:b/>
            <w:sz w:val="32"/>
            <w:szCs w:val="32"/>
            <w:lang w:val="en-US"/>
          </w:rPr>
          <w:t>yuliyashambalova</w:t>
        </w:r>
        <w:r w:rsidR="00CD5583" w:rsidRPr="00A56EF2">
          <w:rPr>
            <w:rStyle w:val="a5"/>
            <w:rFonts w:ascii="Times New Roman" w:hAnsi="Times New Roman" w:cs="Times New Roman"/>
            <w:b/>
            <w:sz w:val="32"/>
            <w:szCs w:val="32"/>
          </w:rPr>
          <w:t>@</w:t>
        </w:r>
        <w:r w:rsidR="00CD5583" w:rsidRPr="00A56EF2">
          <w:rPr>
            <w:rStyle w:val="a5"/>
            <w:rFonts w:ascii="Times New Roman" w:hAnsi="Times New Roman" w:cs="Times New Roman"/>
            <w:b/>
            <w:sz w:val="32"/>
            <w:szCs w:val="32"/>
            <w:lang w:val="en-US"/>
          </w:rPr>
          <w:t>mail</w:t>
        </w:r>
        <w:r w:rsidR="00CD5583" w:rsidRPr="00A56EF2">
          <w:rPr>
            <w:rStyle w:val="a5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="00CD5583" w:rsidRPr="00A56EF2">
          <w:rPr>
            <w:rStyle w:val="a5"/>
            <w:rFonts w:ascii="Times New Roman" w:hAnsi="Times New Roman" w:cs="Times New Roman"/>
            <w:b/>
            <w:sz w:val="32"/>
            <w:szCs w:val="32"/>
            <w:lang w:val="en-US"/>
          </w:rPr>
          <w:t>ru</w:t>
        </w:r>
        <w:proofErr w:type="spellEnd"/>
      </w:hyperlink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Адрес </w:t>
      </w:r>
      <w:r>
        <w:rPr>
          <w:rFonts w:ascii="Times New Roman" w:hAnsi="Times New Roman" w:cs="Times New Roman"/>
          <w:b/>
          <w:sz w:val="32"/>
          <w:szCs w:val="32"/>
        </w:rPr>
        <w:t xml:space="preserve">МБОУ «Гимназия №8»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убцовска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– </w:t>
      </w:r>
    </w:p>
    <w:p w:rsidR="00CD5583" w:rsidRP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proofErr w:type="spellStart"/>
      <w:r w:rsidRPr="00CD5583">
        <w:rPr>
          <w:rFonts w:ascii="Times New Roman" w:hAnsi="Times New Roman" w:cs="Times New Roman"/>
          <w:b/>
          <w:color w:val="C00000"/>
          <w:sz w:val="32"/>
          <w:szCs w:val="32"/>
        </w:rPr>
        <w:t>пер</w:t>
      </w:r>
      <w:proofErr w:type="gramStart"/>
      <w:r w:rsidRPr="00CD5583">
        <w:rPr>
          <w:rFonts w:ascii="Times New Roman" w:hAnsi="Times New Roman" w:cs="Times New Roman"/>
          <w:b/>
          <w:color w:val="C00000"/>
          <w:sz w:val="32"/>
          <w:szCs w:val="32"/>
        </w:rPr>
        <w:t>.Г</w:t>
      </w:r>
      <w:proofErr w:type="gramEnd"/>
      <w:r w:rsidRPr="00CD5583">
        <w:rPr>
          <w:rFonts w:ascii="Times New Roman" w:hAnsi="Times New Roman" w:cs="Times New Roman"/>
          <w:b/>
          <w:color w:val="C00000"/>
          <w:sz w:val="32"/>
          <w:szCs w:val="32"/>
        </w:rPr>
        <w:t>ра</w:t>
      </w:r>
      <w:bookmarkStart w:id="0" w:name="_GoBack"/>
      <w:bookmarkEnd w:id="0"/>
      <w:r w:rsidRPr="00CD5583">
        <w:rPr>
          <w:rFonts w:ascii="Times New Roman" w:hAnsi="Times New Roman" w:cs="Times New Roman"/>
          <w:b/>
          <w:color w:val="C00000"/>
          <w:sz w:val="32"/>
          <w:szCs w:val="32"/>
        </w:rPr>
        <w:t>жданский</w:t>
      </w:r>
      <w:proofErr w:type="spellEnd"/>
      <w:r w:rsidRPr="00CD5583">
        <w:rPr>
          <w:rFonts w:ascii="Times New Roman" w:hAnsi="Times New Roman" w:cs="Times New Roman"/>
          <w:b/>
          <w:color w:val="C00000"/>
          <w:sz w:val="32"/>
          <w:szCs w:val="32"/>
        </w:rPr>
        <w:t>, 52</w:t>
      </w: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Официальный сайт </w:t>
      </w:r>
      <w:r>
        <w:rPr>
          <w:rFonts w:ascii="Times New Roman" w:hAnsi="Times New Roman" w:cs="Times New Roman"/>
          <w:b/>
          <w:sz w:val="32"/>
          <w:szCs w:val="32"/>
        </w:rPr>
        <w:t xml:space="preserve">МБОУ «Гимназия №8»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убцовска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- </w:t>
      </w:r>
      <w:hyperlink r:id="rId10" w:history="1">
        <w:r w:rsidRPr="00A56EF2">
          <w:rPr>
            <w:rStyle w:val="a5"/>
            <w:rFonts w:ascii="Times New Roman" w:hAnsi="Times New Roman" w:cs="Times New Roman"/>
            <w:b/>
            <w:sz w:val="32"/>
            <w:szCs w:val="32"/>
          </w:rPr>
          <w:t>http://gymn8rub.ru/</w:t>
        </w:r>
      </w:hyperlink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Электронный адрес МБОУ «Гимназия №8»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г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убцовска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– </w:t>
      </w:r>
    </w:p>
    <w:p w:rsidR="00CD5583" w:rsidRP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hyperlink r:id="rId11" w:history="1">
        <w:r w:rsidRPr="00CD5583">
          <w:rPr>
            <w:rStyle w:val="a5"/>
            <w:rFonts w:ascii="Times New Roman" w:hAnsi="Times New Roman" w:cs="Times New Roman"/>
            <w:b/>
            <w:sz w:val="32"/>
            <w:szCs w:val="32"/>
          </w:rPr>
          <w:t>http://gymn8rub.ru</w:t>
        </w:r>
      </w:hyperlink>
      <w:r w:rsidRPr="00CD5583">
        <w:rPr>
          <w:rStyle w:val="a6"/>
          <w:rFonts w:ascii="Times New Roman" w:hAnsi="Times New Roman" w:cs="Times New Roman"/>
          <w:b w:val="0"/>
          <w:color w:val="0000CC"/>
          <w:sz w:val="32"/>
          <w:szCs w:val="32"/>
        </w:rPr>
        <w:t xml:space="preserve"> </w:t>
      </w:r>
    </w:p>
    <w:p w:rsidR="00CD5583" w:rsidRPr="00CD5583" w:rsidRDefault="00CD5583" w:rsidP="00B51E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1E57" w:rsidRPr="00B51E57" w:rsidRDefault="00B51E57" w:rsidP="00B51E57">
      <w:pPr>
        <w:rPr>
          <w:sz w:val="34"/>
          <w:szCs w:val="34"/>
        </w:rPr>
      </w:pPr>
    </w:p>
    <w:sectPr w:rsidR="00B51E57" w:rsidRPr="00B51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25DEC"/>
    <w:multiLevelType w:val="hybridMultilevel"/>
    <w:tmpl w:val="D47C3540"/>
    <w:lvl w:ilvl="0" w:tplc="55E45C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826D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4600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560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C97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10A2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859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308F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10C6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49015D"/>
    <w:multiLevelType w:val="hybridMultilevel"/>
    <w:tmpl w:val="04FED06C"/>
    <w:lvl w:ilvl="0" w:tplc="6E1213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EEC4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8EA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3E4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684E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C01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12E0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8CB4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DEB5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110653"/>
    <w:multiLevelType w:val="hybridMultilevel"/>
    <w:tmpl w:val="AD508C68"/>
    <w:lvl w:ilvl="0" w:tplc="0F50E54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4C59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AA62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688C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3CE1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EA6F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8C35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CC84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588F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6E4FF8"/>
    <w:multiLevelType w:val="hybridMultilevel"/>
    <w:tmpl w:val="20666CA4"/>
    <w:lvl w:ilvl="0" w:tplc="576E681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9C3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8F3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167F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360A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8FE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1EBA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9E5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2E97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B63F29"/>
    <w:multiLevelType w:val="hybridMultilevel"/>
    <w:tmpl w:val="78AA8A2A"/>
    <w:lvl w:ilvl="0" w:tplc="0D0CFB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3893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8A97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1E8C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E45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B4D4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5440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E4B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2C83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96A"/>
    <w:rsid w:val="00095815"/>
    <w:rsid w:val="00371B72"/>
    <w:rsid w:val="0076596A"/>
    <w:rsid w:val="00B51E57"/>
    <w:rsid w:val="00C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5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E5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51E57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CD55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5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E5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51E57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CD55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6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ngrub.ucoz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gymn8ru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ymn8rub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liyashambal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2015-03-24T10:18:00Z</cp:lastPrinted>
  <dcterms:created xsi:type="dcterms:W3CDTF">2015-03-24T09:46:00Z</dcterms:created>
  <dcterms:modified xsi:type="dcterms:W3CDTF">2015-03-24T10:21:00Z</dcterms:modified>
</cp:coreProperties>
</file>